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A2" w:rsidRDefault="005E10A2" w:rsidP="005E10A2">
      <w:pPr>
        <w:rPr>
          <w:lang w:val="el-GR"/>
        </w:rPr>
      </w:pPr>
    </w:p>
    <w:p w:rsidR="005E10A2" w:rsidRDefault="005E10A2" w:rsidP="005E10A2">
      <w:pPr>
        <w:rPr>
          <w:lang w:val="el-GR"/>
        </w:rPr>
      </w:pPr>
    </w:p>
    <w:p w:rsidR="005E10A2" w:rsidRDefault="005E10A2" w:rsidP="005E10A2">
      <w:pPr>
        <w:rPr>
          <w:lang w:val="el-GR"/>
        </w:rPr>
      </w:pPr>
      <w:r>
        <w:rPr>
          <w:lang w:val="el-GR"/>
        </w:rPr>
        <w:t>ΔΕΙΤΕ τον πίνακα στο 219γ4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9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11 με 3 πακέτα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14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50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54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           αρίθμηση από πίνακα ελέγχου ΤΑΝ = 219γ4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219γ4 θέση 1 με 4 πακέτα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219γ4 θέση 15 με ( ΛΥΣΗ ) (προσύμφ – ΛΥΣΗ) (ΛΥΣΗ  – αγοραπωλ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ab/>
        <w:t>βρήκε νερό για σπρέγκλες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7 με 2 πακέτα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19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12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22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23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3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5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20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           αρίθμηση από πίνακα ελέγχου ΤΑΝ = 219γ4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                αα πάνω από 100 που ΔΕΝ βρήκε ο έλεγχος ΤΑΝ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101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103 με 2 πακέτα (  προσύμφωνο - ΛΥΣΗ </w:t>
      </w:r>
      <w:r w:rsidRPr="00EB576C">
        <w:rPr>
          <w:highlight w:val="darkGray"/>
          <w:lang w:val="el-GR"/>
        </w:rPr>
        <w:t>– αγοραπωλησία</w:t>
      </w:r>
      <w:r>
        <w:rPr>
          <w:lang w:val="el-GR"/>
        </w:rPr>
        <w:t xml:space="preserve">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109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110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110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           αρίθμηση από πίνακα ελέγχου ΤΑΝ = 219γ4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                αα πάνω από 100 είναι για τον ΕΠΟΜΕΝΟ έλεγχο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105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106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107 με 1 πακέτο (  προσύμφωνο - ΛΥΣΗ – αγοραπωλησία )</w:t>
      </w:r>
    </w:p>
    <w:p w:rsidR="005E10A2" w:rsidRDefault="005E10A2" w:rsidP="005E10A2">
      <w:pPr>
        <w:rPr>
          <w:lang w:val="el-GR"/>
        </w:rPr>
      </w:pPr>
      <w:r>
        <w:rPr>
          <w:lang w:val="el-GR"/>
        </w:rPr>
        <w:t xml:space="preserve">     219 θέση 108 με 1 πακέτο (  προσύμφωνο - ΛΥΣΗ – αγοραπωλησία )</w:t>
      </w:r>
    </w:p>
    <w:p w:rsidR="00BA7587" w:rsidRPr="005E10A2" w:rsidRDefault="00BA7587">
      <w:pPr>
        <w:rPr>
          <w:lang w:val="el-GR"/>
        </w:rPr>
      </w:pPr>
    </w:p>
    <w:sectPr w:rsidR="00BA7587" w:rsidRPr="005E10A2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10A2"/>
    <w:rsid w:val="000C57B6"/>
    <w:rsid w:val="000F4C2F"/>
    <w:rsid w:val="002144A8"/>
    <w:rsid w:val="00353DF0"/>
    <w:rsid w:val="00467F09"/>
    <w:rsid w:val="0057441F"/>
    <w:rsid w:val="005E10A2"/>
    <w:rsid w:val="00794325"/>
    <w:rsid w:val="007C746F"/>
    <w:rsid w:val="00A76D0E"/>
    <w:rsid w:val="00A82803"/>
    <w:rsid w:val="00B73BF9"/>
    <w:rsid w:val="00BA7587"/>
    <w:rsid w:val="00CF1CEE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A2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2022-04-01T16:58:00Z</dcterms:created>
  <dcterms:modified xsi:type="dcterms:W3CDTF">2022-04-01T16:58:00Z</dcterms:modified>
</cp:coreProperties>
</file>